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385" w:right="392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升华和凝华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</w:p>
    <w:p>
      <w:pPr>
        <w:pStyle w:val="2"/>
      </w:pPr>
      <w:r>
        <w:t>【教学目标】</w:t>
      </w:r>
    </w:p>
    <w:p>
      <w:pPr>
        <w:pStyle w:val="3"/>
        <w:spacing w:before="58"/>
      </w:pPr>
      <w:r>
        <w:t>一、知识与技能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2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知道升华和凝华的概念；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898"/>
        </w:tabs>
        <w:spacing w:before="13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知道升华吸热、凝华放热及其应用；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2" w:after="0" w:line="343" w:lineRule="auto"/>
        <w:ind w:left="116" w:right="5688" w:firstLine="420"/>
        <w:jc w:val="left"/>
        <w:rPr>
          <w:sz w:val="24"/>
        </w:rPr>
      </w:pPr>
      <w:r>
        <w:rPr>
          <w:spacing w:val="-2"/>
          <w:sz w:val="24"/>
        </w:rPr>
        <w:t>知道生活中的升华和凝华现象。</w:t>
      </w:r>
      <w:r>
        <w:rPr>
          <w:sz w:val="24"/>
        </w:rPr>
        <w:t>二、过程与方法</w:t>
      </w:r>
    </w:p>
    <w:p>
      <w:pPr>
        <w:pStyle w:val="3"/>
        <w:spacing w:before="1" w:line="343" w:lineRule="auto"/>
        <w:ind w:right="6048" w:firstLine="420"/>
      </w:pPr>
      <w:r>
        <w:t>通过观察了解升华和凝华现象。三、情感态度与价值观</w:t>
      </w:r>
    </w:p>
    <w:p>
      <w:pPr>
        <w:pStyle w:val="3"/>
        <w:spacing w:before="0"/>
        <w:ind w:left="536"/>
      </w:pPr>
      <w:r>
        <w:t>激发学生关心身边的环境，产生乐于探索自然现象物理道理的情感。</w:t>
      </w:r>
    </w:p>
    <w:p>
      <w:pPr>
        <w:pStyle w:val="2"/>
      </w:pPr>
      <w:r>
        <w:t>【教学重点】</w:t>
      </w:r>
    </w:p>
    <w:p>
      <w:pPr>
        <w:pStyle w:val="3"/>
        <w:spacing w:before="58"/>
        <w:ind w:left="536"/>
      </w:pPr>
      <w:r>
        <w:t>知道升华和凝华的条件及生活中的升华和凝华现象。</w:t>
      </w:r>
    </w:p>
    <w:p>
      <w:pPr>
        <w:pStyle w:val="2"/>
      </w:pPr>
      <w:r>
        <w:t>【教学难点】</w:t>
      </w:r>
    </w:p>
    <w:p>
      <w:pPr>
        <w:pStyle w:val="3"/>
        <w:spacing w:before="58"/>
        <w:ind w:left="536"/>
      </w:pPr>
      <w:r>
        <w:t>碘的升华实验和对升华吸热凝华放热的理解。</w:t>
      </w:r>
    </w:p>
    <w:p>
      <w:pPr>
        <w:pStyle w:val="2"/>
      </w:pPr>
      <w:r>
        <w:t>【教学准备】</w:t>
      </w:r>
    </w:p>
    <w:p>
      <w:pPr>
        <w:pStyle w:val="3"/>
        <w:spacing w:before="57" w:line="343" w:lineRule="auto"/>
        <w:ind w:right="408" w:firstLine="420"/>
      </w:pPr>
      <w:r>
        <w:t>樟脑丸（或卫生球</w:t>
      </w:r>
      <w:r>
        <w:rPr>
          <w:spacing w:val="-120"/>
        </w:rPr>
        <w:t>）</w:t>
      </w:r>
      <w:r>
        <w:rPr>
          <w:spacing w:val="-1"/>
        </w:rPr>
        <w:t>，松树枝，碘，热水，冷水，带橡皮塞的试管，烧瓶，新旧日光灯</w:t>
      </w:r>
      <w:r>
        <w:t>管，固体清香剂</w:t>
      </w:r>
    </w:p>
    <w:p>
      <w:pPr>
        <w:pStyle w:val="2"/>
        <w:spacing w:line="383" w:lineRule="exact"/>
      </w:pPr>
      <w:r>
        <w:t>【教学过程】</w:t>
      </w:r>
    </w:p>
    <w:p>
      <w:pPr>
        <w:pStyle w:val="3"/>
        <w:spacing w:before="58"/>
      </w:pPr>
      <w:r>
        <w:t>一、实验激趣，引入新课</w:t>
      </w:r>
    </w:p>
    <w:p>
      <w:pPr>
        <w:pStyle w:val="3"/>
        <w:spacing w:line="343" w:lineRule="auto"/>
        <w:ind w:right="108" w:firstLine="420"/>
      </w:pPr>
      <w:r>
        <w:t xml:space="preserve">把樟脑丸碾成粉末后放入烧瓶中，用酒精灯微微加热一段时间后停止加热，过一会儿， </w:t>
      </w:r>
      <w:r>
        <w:rPr>
          <w:spacing w:val="-7"/>
        </w:rPr>
        <w:t>放入烧瓶内的松枝上出现了洁白的“人造雪景”，学生观察后提出自己想知道的问题，引入课</w:t>
      </w:r>
      <w:r>
        <w:t>题。</w:t>
      </w:r>
    </w:p>
    <w:p>
      <w:pPr>
        <w:pStyle w:val="3"/>
        <w:spacing w:before="1"/>
      </w:pPr>
      <w:r>
        <w:t>二、探究碘的升华和凝华，得出升华和凝华的概念</w:t>
      </w:r>
    </w:p>
    <w:p>
      <w:pPr>
        <w:pStyle w:val="9"/>
        <w:numPr>
          <w:ilvl w:val="0"/>
          <w:numId w:val="2"/>
        </w:numPr>
        <w:tabs>
          <w:tab w:val="left" w:pos="898"/>
        </w:tabs>
        <w:spacing w:before="132" w:after="0" w:line="343" w:lineRule="auto"/>
        <w:ind w:left="116" w:right="168" w:firstLine="420"/>
        <w:jc w:val="left"/>
        <w:rPr>
          <w:sz w:val="24"/>
        </w:rPr>
      </w:pPr>
      <w:r>
        <w:rPr>
          <w:spacing w:val="-1"/>
          <w:sz w:val="24"/>
        </w:rPr>
        <w:t>学生回顾物质的状态及其物态变化，提出问题：物质能否由固态直接变成气态或者由</w:t>
      </w:r>
      <w:r>
        <w:rPr>
          <w:sz w:val="24"/>
        </w:rPr>
        <w:t>气态直接变为气态？学生猜想。</w:t>
      </w:r>
    </w:p>
    <w:p>
      <w:pPr>
        <w:pStyle w:val="9"/>
        <w:numPr>
          <w:ilvl w:val="0"/>
          <w:numId w:val="2"/>
        </w:numPr>
        <w:tabs>
          <w:tab w:val="left" w:pos="898"/>
        </w:tabs>
        <w:spacing w:before="1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做碘的升华和凝华实验，验证猜想。</w:t>
      </w:r>
    </w:p>
    <w:p>
      <w:pPr>
        <w:pStyle w:val="3"/>
        <w:spacing w:before="133" w:line="343" w:lineRule="auto"/>
        <w:ind w:right="528" w:firstLine="420"/>
      </w:pPr>
      <w:r>
        <w:t>学生观察试管中碘的状态和颜色，思考要让固态的碘的状态发生变化，可采用什么办法。</w:t>
      </w:r>
    </w:p>
    <w:p>
      <w:pPr>
        <w:pStyle w:val="3"/>
        <w:spacing w:before="0"/>
        <w:ind w:left="536"/>
      </w:pPr>
      <w:r>
        <w:t>学生分组实验，用热水对固态的碘加热，轻轻摇晃试管，观察是否有液体生成，说出观</w:t>
      </w:r>
    </w:p>
    <w:p>
      <w:pPr>
        <w:spacing w:after="0"/>
        <w:sectPr>
          <w:headerReference r:id="rId5" w:type="default"/>
          <w:type w:val="continuous"/>
          <w:pgSz w:w="11910" w:h="16840"/>
          <w:pgMar w:top="1420" w:right="1000" w:bottom="280" w:left="960" w:header="720" w:footer="720" w:gutter="0"/>
          <w:cols w:space="720" w:num="1"/>
        </w:sectPr>
      </w:pPr>
    </w:p>
    <w:p>
      <w:pPr>
        <w:pStyle w:val="3"/>
        <w:spacing w:before="54" w:line="343" w:lineRule="auto"/>
        <w:ind w:right="228"/>
      </w:pPr>
      <w:r>
        <w:t>察到的现象。将紫色的碘蒸汽用冷水降温，观察碘蒸汽的变化，取出冷水中的试管，擦掉试管外的水分，观察试管中是否有碘液体出现。</w:t>
      </w:r>
    </w:p>
    <w:p>
      <w:pPr>
        <w:pStyle w:val="9"/>
        <w:numPr>
          <w:ilvl w:val="0"/>
          <w:numId w:val="2"/>
        </w:numPr>
        <w:tabs>
          <w:tab w:val="left" w:pos="898"/>
        </w:tabs>
        <w:spacing w:before="0" w:after="0" w:line="343" w:lineRule="auto"/>
        <w:ind w:left="116" w:right="1128" w:firstLine="420"/>
        <w:jc w:val="left"/>
        <w:rPr>
          <w:sz w:val="24"/>
        </w:rPr>
      </w:pPr>
      <w:r>
        <w:rPr>
          <w:spacing w:val="-1"/>
          <w:sz w:val="24"/>
        </w:rPr>
        <w:t>分析实验现象，学生归纳实验结论，得出升华和凝华的概念及吸放热情况。</w:t>
      </w:r>
      <w:r>
        <w:rPr>
          <w:sz w:val="24"/>
        </w:rPr>
        <w:t>三、联系实际，寻找和分析生活中的升华和凝华现象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1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学生举例，说出生活中的升华和凝华现象。</w:t>
      </w:r>
    </w:p>
    <w:p>
      <w:pPr>
        <w:pStyle w:val="3"/>
        <w:spacing w:line="343" w:lineRule="auto"/>
        <w:ind w:right="288" w:firstLine="420"/>
      </w:pPr>
      <w:r>
        <w:t>（预设事例，升华现象：冰冻的衣服变干、雪堆（或冰雕）没有熔化变小、灯丝变细、衣柜里的卫生球变小、固体清香剂消失；凝华现象：霜、灯泡壁变黑、北方冬天窗户结冰花、冰棒纸上白花花的“粉”、雾凇）</w:t>
      </w:r>
    </w:p>
    <w:p>
      <w:pPr>
        <w:pStyle w:val="3"/>
        <w:spacing w:before="1"/>
        <w:ind w:left="536"/>
      </w:pPr>
      <w:r>
        <w:t>借助多媒体课件观看雾凇、霜的美丽画面。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133" w:after="0" w:line="343" w:lineRule="auto"/>
        <w:ind w:left="116" w:right="168" w:firstLine="420"/>
        <w:jc w:val="left"/>
        <w:rPr>
          <w:sz w:val="24"/>
        </w:rPr>
      </w:pPr>
      <w:r>
        <w:rPr>
          <w:spacing w:val="-1"/>
          <w:sz w:val="24"/>
        </w:rPr>
        <w:t>教师展示新旧日光灯管，学生观察对比，分辨出新旧灯管，试着解释灯管壁变黑的原</w:t>
      </w:r>
      <w:r>
        <w:rPr>
          <w:sz w:val="24"/>
        </w:rPr>
        <w:t>因。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0" w:after="0" w:line="343" w:lineRule="auto"/>
        <w:ind w:left="536" w:right="1248" w:firstLine="0"/>
        <w:jc w:val="left"/>
        <w:rPr>
          <w:sz w:val="24"/>
        </w:rPr>
      </w:pPr>
      <w:r>
        <w:rPr>
          <w:sz w:val="24"/>
        </w:rPr>
        <w:t>展示固体清香剂、樟脑丸（或卫生球</w:t>
      </w:r>
      <w:r>
        <w:rPr>
          <w:spacing w:val="-120"/>
          <w:sz w:val="24"/>
        </w:rPr>
        <w:t>）</w:t>
      </w:r>
      <w:r>
        <w:rPr>
          <w:spacing w:val="-2"/>
          <w:sz w:val="24"/>
        </w:rPr>
        <w:t>，学生说出用途及发生的物态变化。</w:t>
      </w:r>
      <w:r>
        <w:rPr>
          <w:sz w:val="24"/>
        </w:rPr>
        <w:t>尝试解释“人造雪景”所包含的物理知识。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1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提出问题，分小组讨论。</w:t>
      </w:r>
    </w:p>
    <w:p>
      <w:pPr>
        <w:pStyle w:val="3"/>
        <w:spacing w:line="343" w:lineRule="auto"/>
        <w:ind w:left="536" w:right="1728"/>
      </w:pPr>
      <w:r>
        <w:t xml:space="preserve">问题一：冰箱中的霜是怎样形成的，采用什么办法可以减少霜的形成？ </w:t>
      </w:r>
      <w:r>
        <w:rPr>
          <w:spacing w:val="-5"/>
        </w:rPr>
        <w:t xml:space="preserve">问题二：霜的形成条件是气温 </w:t>
      </w:r>
      <w:r>
        <w:t>0</w:t>
      </w:r>
      <w:r>
        <w:rPr>
          <w:spacing w:val="-9"/>
        </w:rPr>
        <w:t xml:space="preserve"> 摄氏度以下，对农作物有害，如何防止？ </w:t>
      </w:r>
      <w:r>
        <w:t>问题三：升华吸热凝华放热在日常生活中有哪些应用？</w:t>
      </w:r>
    </w:p>
    <w:p>
      <w:pPr>
        <w:pStyle w:val="3"/>
        <w:spacing w:before="1"/>
      </w:pPr>
      <w:r>
        <w:t>四、升华吸热凝华放热的应用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3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介绍干冰（即固态的二氧化碳</w:t>
      </w:r>
      <w:r>
        <w:rPr>
          <w:spacing w:val="-120"/>
          <w:sz w:val="24"/>
        </w:rPr>
        <w:t>）</w:t>
      </w:r>
      <w:r>
        <w:rPr>
          <w:sz w:val="24"/>
        </w:rPr>
        <w:t>，学生猜想干冰在生产生活中的应用。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32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观看多媒体课件：人工降雨。思考在云层中抛撒干冰为什么会促成降雨？</w:t>
      </w:r>
    </w:p>
    <w:p>
      <w:pPr>
        <w:pStyle w:val="3"/>
        <w:spacing w:before="133"/>
        <w:ind w:left="536"/>
      </w:pPr>
      <w:r>
        <w:t>观看多媒体课件：在舞台上撒干冰制造白雾。思考在舞台上撒干冰为什么会出现白雾？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32" w:after="0" w:line="343" w:lineRule="auto"/>
        <w:ind w:left="116" w:right="408" w:firstLine="420"/>
        <w:jc w:val="left"/>
        <w:rPr>
          <w:sz w:val="24"/>
        </w:rPr>
      </w:pPr>
      <w:r>
        <w:rPr>
          <w:spacing w:val="-1"/>
          <w:sz w:val="24"/>
        </w:rPr>
        <w:t>想想议议：如果要给食品降温，你想到了哪些方法？严寒的早晨，窗户玻璃上的冰</w:t>
      </w:r>
      <w:r>
        <w:rPr>
          <w:sz w:val="24"/>
        </w:rPr>
        <w:t>花，为什么总出现在室内的一面？</w:t>
      </w:r>
    </w:p>
    <w:p>
      <w:pPr>
        <w:pStyle w:val="3"/>
        <w:spacing w:before="1"/>
      </w:pPr>
      <w:r>
        <w:t>五、课外探究</w:t>
      </w:r>
    </w:p>
    <w:p>
      <w:pPr>
        <w:pStyle w:val="3"/>
        <w:spacing w:line="343" w:lineRule="auto"/>
        <w:ind w:right="288" w:firstLine="420"/>
      </w:pPr>
      <w:r>
        <w:t>阅读水的故事，填写水的三态变化。调查云、雾、雨、露、霜、雪、雹等的成因及它们和人类生活的关系。</w:t>
      </w:r>
    </w:p>
    <w:sectPr>
      <w:pgSz w:w="11910" w:h="16840"/>
      <w:pgMar w:top="1480" w:right="100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36" w:hanging="361"/>
      </w:pPr>
      <w:rPr>
        <w:rFonts w:hint="default"/>
        <w:lang w:val="zh-CN" w:eastAsia="zh-CN" w:bidi="zh-CN"/>
      </w:rPr>
    </w:lvl>
  </w:abstractNum>
  <w:abstractNum w:abstractNumId="1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9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0" w:hanging="361"/>
      </w:pPr>
      <w:rPr>
        <w:rFonts w:hint="default"/>
        <w:lang w:val="zh-CN" w:eastAsia="zh-CN" w:bidi="zh-CN"/>
      </w:rPr>
    </w:lvl>
  </w:abstractNum>
  <w:abstractNum w:abstractNumId="2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36" w:hanging="361"/>
      </w:pPr>
      <w:rPr>
        <w:rFonts w:hint="default"/>
        <w:lang w:val="zh-CN" w:eastAsia="zh-CN" w:bidi="zh-CN"/>
      </w:rPr>
    </w:lvl>
  </w:abstractNum>
  <w:abstractNum w:abstractNumId="3">
    <w:nsid w:val="4D4DC07F"/>
    <w:multiLevelType w:val="multilevel"/>
    <w:tmpl w:val="4D4DC07F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36" w:hanging="36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7B2226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11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89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1145</Words>
  <Characters>1145</Characters>
  <TotalTime>0</TotalTime>
  <ScaleCrop>false</ScaleCrop>
  <LinksUpToDate>false</LinksUpToDate>
  <CharactersWithSpaces>1150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2022-08-03T07:26:00Z</dcterms:created>
  <dc:creator>Administrator</dc:creator>
  <cp:lastModifiedBy>Administrator</cp:lastModifiedBy>
  <dcterms:modified xsi:type="dcterms:W3CDTF">2022-08-03T08:56:08Z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12752875F8F8440198723746D0FBB099</vt:lpwstr>
  </property>
</Properties>
</file>