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/>
        <w:rPr>
          <w:rFonts w:ascii="Times New Roman"/>
          <w:sz w:val="20"/>
        </w:rPr>
      </w:pPr>
    </w:p>
    <w:p>
      <w:pPr>
        <w:pStyle w:val="7"/>
        <w:spacing w:before="2"/>
        <w:ind w:left="0"/>
        <w:rPr>
          <w:rFonts w:ascii="Times New Roman"/>
          <w:sz w:val="25"/>
        </w:rPr>
      </w:pPr>
    </w:p>
    <w:p>
      <w:pPr>
        <w:pStyle w:val="6"/>
      </w:pPr>
      <w:r>
        <w:t>教学目标</w:t>
      </w:r>
    </w:p>
    <w:p>
      <w:pPr>
        <w:spacing w:before="0" w:line="534" w:lineRule="exact"/>
        <w:ind w:left="120" w:right="0" w:firstLine="0"/>
        <w:jc w:val="left"/>
        <w:rPr>
          <w:rFonts w:hint="eastAsia" w:ascii="Microsoft JhengHei" w:eastAsia="Microsoft JhengHei"/>
          <w:b/>
          <w:sz w:val="32"/>
        </w:rPr>
      </w:pPr>
      <w:r>
        <w:br w:type="column"/>
      </w:r>
      <w:r>
        <w:rPr>
          <w:rFonts w:hint="eastAsia" w:ascii="Microsoft JhengHei" w:eastAsia="Microsoft JhengHei"/>
          <w:b/>
          <w:sz w:val="32"/>
        </w:rPr>
        <w:t>人耳听不到的声音</w:t>
      </w:r>
    </w:p>
    <w:p>
      <w:pPr>
        <w:spacing w:after="0" w:line="534" w:lineRule="exact"/>
        <w:jc w:val="left"/>
        <w:rPr>
          <w:rFonts w:hint="eastAsia" w:ascii="Microsoft JhengHei" w:eastAsia="Microsoft JhengHei"/>
          <w:sz w:val="32"/>
        </w:rPr>
        <w:sectPr>
          <w:headerReference r:id="rId5" w:type="default"/>
          <w:type w:val="continuous"/>
          <w:pgSz w:w="11910" w:h="16840"/>
          <w:pgMar w:top="1480" w:right="1680" w:bottom="280" w:left="1680" w:header="720" w:footer="720" w:gutter="0"/>
          <w:cols w:equalWidth="0" w:num="2">
            <w:col w:w="1001" w:space="1632"/>
            <w:col w:w="5917"/>
          </w:cols>
        </w:sectPr>
      </w:pPr>
      <w:bookmarkStart w:id="0" w:name="_GoBack"/>
      <w:bookmarkEnd w:id="0"/>
    </w:p>
    <w:p>
      <w:pPr>
        <w:pStyle w:val="7"/>
        <w:spacing w:line="265" w:lineRule="exact"/>
      </w:pPr>
      <w:r>
        <w:rPr>
          <w:rFonts w:ascii="Times New Roman" w:eastAsia="Times New Roman"/>
        </w:rPr>
        <w:t>1</w:t>
      </w:r>
      <w:r>
        <w:t>、了解超声波的特点，了解超声波在现代技术中的应用。</w:t>
      </w:r>
    </w:p>
    <w:p>
      <w:pPr>
        <w:pStyle w:val="7"/>
        <w:spacing w:before="43"/>
      </w:pPr>
      <w:r>
        <w:rPr>
          <w:rFonts w:ascii="Times New Roman" w:eastAsia="Times New Roman"/>
        </w:rPr>
        <w:t>2</w:t>
      </w:r>
      <w:r>
        <w:t>、了解次声波的特点及其危害。</w:t>
      </w:r>
    </w:p>
    <w:p>
      <w:pPr>
        <w:pStyle w:val="7"/>
        <w:spacing w:before="19" w:line="400" w:lineRule="exact"/>
        <w:ind w:right="130"/>
      </w:pPr>
      <w:r>
        <w:rPr>
          <w:rFonts w:ascii="Times New Roman" w:eastAsia="Times New Roman"/>
        </w:rPr>
        <w:t>3</w:t>
      </w:r>
      <w:r>
        <w:t>、通过对超声波在现代技术中的应用的了解、引导学生关注科技发展；通过对次声的来源及其危害的分析，加强学生的社会观点和环境保护意识。</w:t>
      </w:r>
    </w:p>
    <w:p>
      <w:pPr>
        <w:pStyle w:val="6"/>
        <w:spacing w:line="338" w:lineRule="exact"/>
      </w:pPr>
      <w:r>
        <w:t>教学重点</w:t>
      </w:r>
    </w:p>
    <w:p>
      <w:pPr>
        <w:pStyle w:val="7"/>
        <w:spacing w:line="267" w:lineRule="exact"/>
      </w:pPr>
      <w:r>
        <w:rPr>
          <w:rFonts w:ascii="Times New Roman" w:eastAsia="Times New Roman"/>
        </w:rPr>
        <w:t>1</w:t>
      </w:r>
      <w:r>
        <w:t>、人耳听不见声音的频率范围</w:t>
      </w:r>
    </w:p>
    <w:p>
      <w:pPr>
        <w:pStyle w:val="7"/>
        <w:spacing w:before="43" w:line="256" w:lineRule="exact"/>
      </w:pPr>
      <w:r>
        <w:rPr>
          <w:rFonts w:ascii="Times New Roman" w:eastAsia="Times New Roman"/>
        </w:rPr>
        <w:t>2</w:t>
      </w:r>
      <w:r>
        <w:t>、超声波的应用</w:t>
      </w:r>
    </w:p>
    <w:p>
      <w:pPr>
        <w:pStyle w:val="6"/>
        <w:spacing w:line="371" w:lineRule="exact"/>
      </w:pPr>
      <w:r>
        <w:t>学情分析</w:t>
      </w:r>
    </w:p>
    <w:p>
      <w:pPr>
        <w:pStyle w:val="7"/>
        <w:spacing w:line="278" w:lineRule="auto"/>
        <w:ind w:right="130" w:firstLine="315"/>
      </w:pPr>
      <w:r>
        <w:t>学生平时都是通过感觉器官来感知周围的世界，因而，他们对感觉不到的未知的事物往往充满了好奇，为此本节课的关键就是，如何引导学生感知这些听不到的声音，激发学生的探究兴趣，通过多种途径了解人耳听不见得声音，拓宽学生的知识面，提高学生追求科学道理的素养。</w:t>
      </w:r>
    </w:p>
    <w:p>
      <w:pPr>
        <w:pStyle w:val="6"/>
        <w:spacing w:line="314" w:lineRule="exact"/>
      </w:pPr>
      <w:r>
        <w:t>情境导入：</w:t>
      </w:r>
    </w:p>
    <w:p>
      <w:pPr>
        <w:pStyle w:val="7"/>
        <w:spacing w:line="278" w:lineRule="auto"/>
        <w:ind w:left="225" w:right="3910"/>
      </w:pPr>
      <w:r>
        <w:t>蚊子飞行的情景；蝴蝶飞行时的情景。（视频</w:t>
      </w:r>
      <w:r>
        <w:rPr>
          <w:spacing w:val="-19"/>
        </w:rPr>
        <w:t xml:space="preserve">） </w:t>
      </w:r>
      <w:r>
        <w:t>观察与思考</w:t>
      </w:r>
    </w:p>
    <w:p>
      <w:pPr>
        <w:pStyle w:val="7"/>
        <w:spacing w:line="278" w:lineRule="auto"/>
        <w:ind w:left="435" w:right="3700"/>
      </w:pPr>
      <w:r>
        <w:t>蚊子飞行时，看到翅膀的振动，同时听到声音。蝴蝶飞行时，看到翅膀的振动，但听不到声音。</w:t>
      </w:r>
    </w:p>
    <w:p>
      <w:pPr>
        <w:pStyle w:val="7"/>
        <w:spacing w:line="269" w:lineRule="exact"/>
        <w:ind w:left="225"/>
      </w:pPr>
      <w:r>
        <w:t>学生交流，讨论，教师总结。</w:t>
      </w:r>
    </w:p>
    <w:p>
      <w:pPr>
        <w:pStyle w:val="7"/>
        <w:spacing w:before="38"/>
        <w:rPr>
          <w:rFonts w:ascii="Times New Roman" w:eastAsia="Times New Roman"/>
        </w:rPr>
      </w:pPr>
      <w:r>
        <w:t>响度一定不同的声波中，有的我们人耳听不见的声音。哪些声音你听不见，你想知道吗</w:t>
      </w:r>
      <w:r>
        <w:rPr>
          <w:rFonts w:ascii="Times New Roman" w:eastAsia="Times New Roman"/>
        </w:rPr>
        <w:t>?</w:t>
      </w:r>
    </w:p>
    <w:p>
      <w:pPr>
        <w:pStyle w:val="7"/>
        <w:spacing w:before="43" w:line="241" w:lineRule="exact"/>
      </w:pPr>
      <w:r>
        <w:t>（板书课题）</w:t>
      </w:r>
    </w:p>
    <w:p>
      <w:pPr>
        <w:pStyle w:val="4"/>
        <w:spacing w:line="349" w:lineRule="exact"/>
      </w:pPr>
      <w:r>
        <w:t>新授</w:t>
      </w:r>
    </w:p>
    <w:p>
      <w:pPr>
        <w:spacing w:before="0" w:line="352" w:lineRule="exact"/>
        <w:ind w:left="120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人耳听觉的频率范围</w:t>
      </w:r>
    </w:p>
    <w:p>
      <w:pPr>
        <w:pStyle w:val="5"/>
        <w:spacing w:line="282" w:lineRule="exact"/>
        <w:rPr>
          <w:sz w:val="21"/>
        </w:rPr>
      </w:pPr>
      <w:r>
        <w:t>我们通过前面的学习知道，声音是由物体震动产生的，学生思考、讨论、</w:t>
      </w:r>
      <w:r>
        <w:rPr>
          <w:sz w:val="21"/>
        </w:rPr>
        <w:t>总</w:t>
      </w:r>
    </w:p>
    <w:p>
      <w:pPr>
        <w:spacing w:before="5"/>
        <w:ind w:left="120" w:right="0" w:firstLine="0"/>
        <w:jc w:val="left"/>
        <w:rPr>
          <w:sz w:val="24"/>
        </w:rPr>
      </w:pPr>
      <w:r>
        <w:rPr>
          <w:sz w:val="21"/>
        </w:rPr>
        <w:t>结</w:t>
      </w:r>
      <w:r>
        <w:rPr>
          <w:sz w:val="24"/>
        </w:rPr>
        <w:t>。（说明人耳听觉频率范围有限）</w:t>
      </w:r>
    </w:p>
    <w:p>
      <w:pPr>
        <w:pStyle w:val="7"/>
        <w:spacing w:before="2"/>
        <w:ind w:left="0"/>
        <w:rPr>
          <w:sz w:val="26"/>
        </w:rPr>
      </w:pPr>
    </w:p>
    <w:p>
      <w:pPr>
        <w:pStyle w:val="7"/>
      </w:pPr>
      <w:r>
        <w:t>学生看课本</w:t>
      </w:r>
    </w:p>
    <w:p>
      <w:pPr>
        <w:pStyle w:val="3"/>
        <w:tabs>
          <w:tab w:val="left" w:pos="2039"/>
        </w:tabs>
      </w:pPr>
      <w:r>
        <w:t>生活</w:t>
      </w:r>
      <w:r>
        <w:rPr>
          <w:rFonts w:ascii="Times New Roman" w:hAnsi="Times New Roman" w:eastAsia="Times New Roman"/>
          <w:i/>
          <w:sz w:val="24"/>
        </w:rPr>
        <w:t>·</w:t>
      </w:r>
      <w:r>
        <w:t>物理</w:t>
      </w:r>
      <w:r>
        <w:rPr>
          <w:rFonts w:ascii="Times New Roman" w:hAnsi="Times New Roman" w:eastAsia="Times New Roman"/>
          <w:i/>
          <w:sz w:val="24"/>
        </w:rPr>
        <w:t>·</w:t>
      </w:r>
      <w:r>
        <w:t>社会</w:t>
      </w:r>
      <w:r>
        <w:tab/>
      </w:r>
      <w:r>
        <w:t>人和动物听觉的频率范围</w:t>
      </w:r>
    </w:p>
    <w:p>
      <w:pPr>
        <w:pStyle w:val="7"/>
        <w:spacing w:before="21"/>
      </w:pPr>
      <w:r>
        <w:t>从表格中你能得到哪些信息？</w:t>
      </w:r>
    </w:p>
    <w:p>
      <w:pPr>
        <w:pStyle w:val="7"/>
        <w:spacing w:before="43"/>
        <w:ind w:left="435"/>
        <w:rPr>
          <w:rFonts w:ascii="Times New Roman" w:eastAsia="Times New Roman"/>
        </w:rPr>
      </w:pPr>
      <w:r>
        <w:t xml:space="preserve">人耳听觉的频率范围是 </w:t>
      </w:r>
      <w:r>
        <w:rPr>
          <w:rFonts w:ascii="Times New Roman" w:eastAsia="Times New Roman"/>
        </w:rPr>
        <w:t>20Hz~20000Hz</w:t>
      </w:r>
    </w:p>
    <w:p>
      <w:pPr>
        <w:pStyle w:val="7"/>
        <w:spacing w:before="43" w:line="278" w:lineRule="auto"/>
        <w:ind w:left="435" w:right="4230"/>
      </w:pPr>
      <w:r>
        <w:t xml:space="preserve">声波频率高于 </w:t>
      </w:r>
      <w:r>
        <w:rPr>
          <w:rFonts w:ascii="Times New Roman" w:eastAsia="Times New Roman"/>
        </w:rPr>
        <w:t xml:space="preserve">20000Hz </w:t>
      </w:r>
      <w:r>
        <w:t xml:space="preserve">的声波叫做超声波声波频率低于 </w:t>
      </w:r>
      <w:r>
        <w:rPr>
          <w:rFonts w:ascii="Times New Roman" w:eastAsia="Times New Roman"/>
        </w:rPr>
        <w:t xml:space="preserve">20Hz </w:t>
      </w:r>
      <w:r>
        <w:t>的声波叫做次声波</w:t>
      </w:r>
    </w:p>
    <w:p>
      <w:pPr>
        <w:pStyle w:val="5"/>
        <w:spacing w:line="288" w:lineRule="exact"/>
        <w:ind w:left="360"/>
      </w:pPr>
      <w:r>
        <w:t>感知与体验：现在同学们将手臂快速摆动几下，感知一下手臂摆动的声音。</w:t>
      </w:r>
    </w:p>
    <w:p>
      <w:pPr>
        <w:spacing w:before="4"/>
        <w:ind w:left="120" w:right="0" w:firstLine="0"/>
        <w:jc w:val="left"/>
        <w:rPr>
          <w:sz w:val="24"/>
        </w:rPr>
      </w:pPr>
      <w:r>
        <w:rPr>
          <w:sz w:val="24"/>
        </w:rPr>
        <w:t>思考这与蚊子翅膀的振动有什么不同呢？</w:t>
      </w:r>
    </w:p>
    <w:p>
      <w:pPr>
        <w:spacing w:before="5"/>
        <w:ind w:left="120" w:right="0" w:firstLine="0"/>
        <w:jc w:val="left"/>
        <w:rPr>
          <w:sz w:val="24"/>
        </w:rPr>
      </w:pPr>
      <w:r>
        <w:rPr>
          <w:sz w:val="24"/>
        </w:rPr>
        <w:t>超声波和次声波虽然人耳听不到，但它们对人类的生活同样有着重要的影响。</w:t>
      </w:r>
    </w:p>
    <w:p>
      <w:pPr>
        <w:spacing w:before="42"/>
        <w:ind w:left="120" w:right="0" w:firstLine="0"/>
        <w:jc w:val="left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超声波</w:t>
      </w:r>
    </w:p>
    <w:p>
      <w:pPr>
        <w:spacing w:before="71" w:line="285" w:lineRule="exact"/>
        <w:ind w:left="120" w:right="0" w:firstLine="0"/>
        <w:jc w:val="left"/>
        <w:rPr>
          <w:sz w:val="24"/>
        </w:rPr>
      </w:pPr>
      <w:r>
        <w:rPr>
          <w:sz w:val="24"/>
        </w:rPr>
        <w:t>特点</w:t>
      </w:r>
    </w:p>
    <w:p>
      <w:pPr>
        <w:pStyle w:val="13"/>
        <w:numPr>
          <w:ilvl w:val="0"/>
          <w:numId w:val="1"/>
        </w:numPr>
        <w:tabs>
          <w:tab w:val="left" w:pos="646"/>
        </w:tabs>
        <w:spacing w:before="0" w:after="0" w:line="361" w:lineRule="exact"/>
        <w:ind w:left="646" w:right="0" w:hanging="526"/>
        <w:jc w:val="left"/>
        <w:rPr>
          <w:rFonts w:hint="eastAsia" w:ascii="Microsoft JhengHei" w:eastAsia="Microsoft JhengHei"/>
          <w:sz w:val="19"/>
        </w:rPr>
      </w:pPr>
      <w:r>
        <w:rPr>
          <w:sz w:val="21"/>
        </w:rPr>
        <w:t>方向性好</w:t>
      </w:r>
    </w:p>
    <w:p>
      <w:pPr>
        <w:pStyle w:val="13"/>
        <w:numPr>
          <w:ilvl w:val="0"/>
          <w:numId w:val="1"/>
        </w:numPr>
        <w:tabs>
          <w:tab w:val="left" w:pos="646"/>
        </w:tabs>
        <w:spacing w:before="0" w:after="0" w:line="267" w:lineRule="exact"/>
        <w:ind w:left="646" w:right="0" w:hanging="526"/>
        <w:jc w:val="left"/>
        <w:rPr>
          <w:sz w:val="19"/>
        </w:rPr>
      </w:pPr>
      <w:r>
        <w:rPr>
          <w:sz w:val="21"/>
        </w:rPr>
        <w:t>穿透能力强</w:t>
      </w:r>
    </w:p>
    <w:p>
      <w:pPr>
        <w:pStyle w:val="13"/>
        <w:numPr>
          <w:ilvl w:val="0"/>
          <w:numId w:val="1"/>
        </w:numPr>
        <w:tabs>
          <w:tab w:val="left" w:pos="646"/>
        </w:tabs>
        <w:spacing w:before="43" w:after="0" w:line="240" w:lineRule="auto"/>
        <w:ind w:left="646" w:right="0" w:hanging="526"/>
        <w:jc w:val="left"/>
        <w:rPr>
          <w:sz w:val="19"/>
        </w:rPr>
      </w:pPr>
      <w:r>
        <w:rPr>
          <w:sz w:val="21"/>
        </w:rPr>
        <w:t>易于获得较集中的声能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10" w:h="16840"/>
          <w:pgMar w:top="1480" w:right="1680" w:bottom="280" w:left="1680" w:header="720" w:footer="720" w:gutter="0"/>
          <w:cols w:space="720" w:num="1"/>
        </w:sectPr>
      </w:pPr>
    </w:p>
    <w:p>
      <w:pPr>
        <w:pStyle w:val="7"/>
        <w:spacing w:before="45"/>
      </w:pPr>
      <w:r>
        <w:t>应用</w:t>
      </w:r>
    </w:p>
    <w:p>
      <w:pPr>
        <w:pStyle w:val="7"/>
        <w:spacing w:before="43"/>
      </w:pPr>
      <w:r>
        <w:rPr>
          <w:rFonts w:ascii="Times New Roman" w:eastAsia="Times New Roman"/>
        </w:rPr>
        <w:t>1</w:t>
      </w:r>
      <w:r>
        <w:t>、超声波定向性好：</w:t>
      </w:r>
    </w:p>
    <w:p>
      <w:pPr>
        <w:pStyle w:val="7"/>
        <w:spacing w:before="43" w:line="256" w:lineRule="exact"/>
      </w:pPr>
      <w:r>
        <w:t xml:space="preserve">在水中传播距离远特点制成声呐 </w:t>
      </w:r>
      <w:r>
        <w:rPr>
          <w:rFonts w:ascii="Times New Roman" w:eastAsia="Times New Roman"/>
        </w:rPr>
        <w:t>.</w:t>
      </w:r>
      <w:r>
        <w:t>可以发现潜艇和鱼群，还可以测绘海底形状。</w:t>
      </w:r>
    </w:p>
    <w:p>
      <w:pPr>
        <w:pStyle w:val="6"/>
        <w:spacing w:line="371" w:lineRule="exact"/>
        <w:ind w:left="435"/>
      </w:pPr>
      <w:r>
        <w:t>知识快递</w:t>
      </w:r>
    </w:p>
    <w:p>
      <w:pPr>
        <w:pStyle w:val="13"/>
        <w:numPr>
          <w:ilvl w:val="1"/>
          <w:numId w:val="1"/>
        </w:numPr>
        <w:tabs>
          <w:tab w:val="left" w:pos="839"/>
          <w:tab w:val="left" w:pos="840"/>
        </w:tabs>
        <w:spacing w:before="0" w:after="0" w:line="267" w:lineRule="exact"/>
        <w:ind w:left="840" w:right="0" w:hanging="360"/>
        <w:jc w:val="left"/>
        <w:rPr>
          <w:rFonts w:ascii="Times New Roman" w:hAnsi="Times New Roman" w:eastAsia="Times New Roman"/>
          <w:sz w:val="21"/>
        </w:rPr>
      </w:pPr>
      <w:r>
        <w:rPr>
          <w:sz w:val="21"/>
        </w:rPr>
        <w:t>回声</w:t>
      </w:r>
      <w:r>
        <w:rPr>
          <w:rFonts w:ascii="Times New Roman" w:hAnsi="Times New Roman" w:eastAsia="Times New Roman"/>
          <w:sz w:val="21"/>
        </w:rPr>
        <w:t>:</w:t>
      </w:r>
    </w:p>
    <w:p>
      <w:pPr>
        <w:pStyle w:val="7"/>
        <w:spacing w:before="43" w:line="278" w:lineRule="auto"/>
        <w:ind w:right="445" w:firstLine="315"/>
      </w:pPr>
      <w:r>
        <w:t>超声波碰到障碍物会反射回来</w:t>
      </w:r>
      <w:r>
        <w:rPr>
          <w:rFonts w:ascii="Times New Roman" w:eastAsia="Times New Roman"/>
        </w:rPr>
        <w:t>,</w:t>
      </w:r>
      <w:r>
        <w:t>根据回声到来的方位和时间</w:t>
      </w:r>
      <w:r>
        <w:rPr>
          <w:rFonts w:ascii="Times New Roman" w:eastAsia="Times New Roman"/>
        </w:rPr>
        <w:t>,</w:t>
      </w:r>
      <w:r>
        <w:t>可以确定目标的位置和距离。</w:t>
      </w:r>
    </w:p>
    <w:p>
      <w:pPr>
        <w:pStyle w:val="13"/>
        <w:numPr>
          <w:ilvl w:val="1"/>
          <w:numId w:val="1"/>
        </w:numPr>
        <w:tabs>
          <w:tab w:val="left" w:pos="839"/>
          <w:tab w:val="left" w:pos="840"/>
        </w:tabs>
        <w:spacing w:before="0" w:after="0" w:line="269" w:lineRule="exact"/>
        <w:ind w:left="840" w:right="0" w:hanging="360"/>
        <w:jc w:val="left"/>
        <w:rPr>
          <w:rFonts w:ascii="Times New Roman" w:hAnsi="Times New Roman" w:eastAsia="Times New Roman"/>
          <w:sz w:val="21"/>
        </w:rPr>
      </w:pPr>
      <w:r>
        <w:rPr>
          <w:sz w:val="21"/>
        </w:rPr>
        <w:t>声呐</w:t>
      </w:r>
      <w:r>
        <w:rPr>
          <w:rFonts w:ascii="Times New Roman" w:hAnsi="Times New Roman" w:eastAsia="Times New Roman"/>
          <w:sz w:val="21"/>
        </w:rPr>
        <w:t>:</w:t>
      </w:r>
    </w:p>
    <w:p>
      <w:pPr>
        <w:pStyle w:val="7"/>
        <w:spacing w:before="43" w:line="278" w:lineRule="auto"/>
        <w:ind w:right="286" w:firstLine="315"/>
      </w:pPr>
      <w:r>
        <w:t>向水中发射各种形式的声信号，碰到需要定位的目标时产生反射波</w:t>
      </w:r>
      <w:r>
        <w:rPr>
          <w:rFonts w:ascii="Times New Roman" w:eastAsia="Times New Roman"/>
        </w:rPr>
        <w:t>,</w:t>
      </w:r>
      <w:r>
        <w:t>接收反射波并进行信号分析，处理除掉干扰，从而显示出目标所在的方位和距离。</w:t>
      </w:r>
    </w:p>
    <w:p>
      <w:pPr>
        <w:pStyle w:val="7"/>
        <w:spacing w:line="269" w:lineRule="exact"/>
      </w:pPr>
      <w:r>
        <w:rPr>
          <w:rFonts w:ascii="Times New Roman" w:eastAsia="Times New Roman"/>
        </w:rPr>
        <w:t>2</w:t>
      </w:r>
      <w:r>
        <w:t>、超声波可以成像：</w:t>
      </w:r>
    </w:p>
    <w:p>
      <w:pPr>
        <w:pStyle w:val="7"/>
        <w:spacing w:before="42" w:line="278" w:lineRule="auto"/>
        <w:ind w:right="905" w:firstLine="315"/>
        <w:jc w:val="both"/>
      </w:pPr>
      <w:r>
        <w:rPr>
          <w:spacing w:val="-11"/>
        </w:rPr>
        <w:t xml:space="preserve">医院利用 </w:t>
      </w:r>
      <w:r>
        <w:rPr>
          <w:rFonts w:ascii="Times New Roman" w:hAnsi="Times New Roman" w:eastAsia="Times New Roman"/>
        </w:rPr>
        <w:t xml:space="preserve">B </w:t>
      </w:r>
      <w:r>
        <w:t>型超声波诊断仪做胃部、腹部检查，还可以观察胎儿的发育情况。平常说的</w:t>
      </w:r>
      <w:r>
        <w:rPr>
          <w:rFonts w:ascii="Times New Roman" w:hAnsi="Times New Roman" w:eastAsia="Times New Roman"/>
        </w:rPr>
        <w:t xml:space="preserve">“B </w:t>
      </w:r>
      <w:r>
        <w:t>超</w:t>
      </w:r>
      <w:r>
        <w:rPr>
          <w:rFonts w:ascii="Times New Roman" w:hAnsi="Times New Roman" w:eastAsia="Times New Roman"/>
        </w:rPr>
        <w:t>”</w:t>
      </w:r>
      <w:r>
        <w:rPr>
          <w:spacing w:val="-1"/>
        </w:rPr>
        <w:t>就是根据内脏反射的超声波进行造影，帮助医生分析体内的病变。</w:t>
      </w:r>
      <w:r>
        <w:rPr>
          <w:rFonts w:ascii="Times New Roman" w:hAnsi="Times New Roman" w:eastAsia="Times New Roman"/>
        </w:rPr>
        <w:t>3</w:t>
      </w:r>
      <w:r>
        <w:t>、利用超声波的多普勒效应制成速度测定器：</w:t>
      </w:r>
    </w:p>
    <w:p>
      <w:pPr>
        <w:pStyle w:val="7"/>
        <w:spacing w:line="269" w:lineRule="exact"/>
        <w:ind w:left="435"/>
      </w:pPr>
      <w:r>
        <w:t>目前交警是利用红外线产生的多普勒效应测定车辆的速度。</w:t>
      </w:r>
    </w:p>
    <w:p>
      <w:pPr>
        <w:pStyle w:val="7"/>
        <w:spacing w:before="43"/>
      </w:pPr>
      <w:r>
        <w:rPr>
          <w:rFonts w:ascii="Times New Roman" w:eastAsia="Times New Roman"/>
        </w:rPr>
        <w:t>4</w:t>
      </w:r>
      <w:r>
        <w:t>、超声波能使清洗液剧烈振动，有去污作用，人们制成超声波清洗器。</w:t>
      </w:r>
    </w:p>
    <w:p>
      <w:pPr>
        <w:pStyle w:val="7"/>
        <w:spacing w:before="43"/>
      </w:pPr>
      <w:r>
        <w:rPr>
          <w:rFonts w:ascii="Times New Roman" w:eastAsia="Times New Roman"/>
        </w:rPr>
        <w:t>5</w:t>
      </w:r>
      <w:r>
        <w:t>、超声波还能使塑料膜之间摩擦生热，粘合在一起，制成超声波焊接器。</w:t>
      </w:r>
    </w:p>
    <w:p>
      <w:pPr>
        <w:pStyle w:val="7"/>
        <w:spacing w:before="43"/>
      </w:pPr>
      <w:r>
        <w:rPr>
          <w:rFonts w:ascii="Times New Roman" w:eastAsia="Times New Roman"/>
        </w:rPr>
        <w:t>6.</w:t>
      </w:r>
      <w:r>
        <w:t>超声波碎石，利用超声波的巨大能量还可以把人体内的结石击碎．</w:t>
      </w:r>
    </w:p>
    <w:p>
      <w:pPr>
        <w:pStyle w:val="2"/>
        <w:spacing w:before="63"/>
      </w:pPr>
      <w:r>
        <w:t>次声波</w:t>
      </w:r>
    </w:p>
    <w:p>
      <w:pPr>
        <w:pStyle w:val="7"/>
        <w:spacing w:before="89" w:line="278" w:lineRule="auto"/>
        <w:ind w:right="130"/>
      </w:pPr>
      <w:r>
        <w:rPr>
          <w:rFonts w:ascii="Times New Roman" w:eastAsia="Times New Roman"/>
        </w:rPr>
        <w:t>1</w:t>
      </w:r>
      <w:r>
        <w:t>、次声波的产生：飞机飞行，火箭发射，火车，汽车奔驰都会产生次声波。大自然中火山爆发，陨石坠落，地震，海啸，台风，雷电</w:t>
      </w:r>
      <w:r>
        <w:rPr>
          <w:rFonts w:ascii="Times New Roman" w:eastAsia="Times New Roman"/>
        </w:rPr>
        <w:t>,</w:t>
      </w:r>
      <w:r>
        <w:t>气压突变都会产生次声波。</w:t>
      </w:r>
    </w:p>
    <w:p>
      <w:pPr>
        <w:pStyle w:val="7"/>
        <w:spacing w:line="269" w:lineRule="exact"/>
      </w:pPr>
      <w:r>
        <w:rPr>
          <w:rFonts w:ascii="Times New Roman" w:eastAsia="Times New Roman"/>
        </w:rPr>
        <w:t>2</w:t>
      </w:r>
      <w:r>
        <w:t>、次声波的特点：</w:t>
      </w:r>
    </w:p>
    <w:p>
      <w:pPr>
        <w:pStyle w:val="7"/>
        <w:spacing w:before="43"/>
      </w:pPr>
      <w:r>
        <w:t>传得很远，容易绕过障碍物，无孔不入。</w:t>
      </w:r>
    </w:p>
    <w:p>
      <w:pPr>
        <w:pStyle w:val="7"/>
        <w:spacing w:before="43"/>
      </w:pPr>
      <w:r>
        <w:rPr>
          <w:rFonts w:ascii="Times New Roman" w:eastAsia="Times New Roman"/>
        </w:rPr>
        <w:t>3</w:t>
      </w:r>
      <w:r>
        <w:t>、次声波的危害：</w:t>
      </w:r>
    </w:p>
    <w:p>
      <w:pPr>
        <w:pStyle w:val="13"/>
        <w:numPr>
          <w:ilvl w:val="0"/>
          <w:numId w:val="2"/>
        </w:numPr>
        <w:tabs>
          <w:tab w:val="left" w:pos="655"/>
          <w:tab w:val="left" w:pos="656"/>
        </w:tabs>
        <w:spacing w:before="43" w:after="0" w:line="278" w:lineRule="auto"/>
        <w:ind w:left="120" w:right="119" w:firstLine="0"/>
        <w:jc w:val="left"/>
        <w:rPr>
          <w:sz w:val="21"/>
        </w:rPr>
      </w:pPr>
      <w:r>
        <w:rPr>
          <w:spacing w:val="-1"/>
          <w:sz w:val="21"/>
        </w:rPr>
        <w:t>一定强度的次声波对人体造成严重的危害，使人恐惧、恶心、神经错乱，甚至五脏破</w:t>
      </w:r>
      <w:r>
        <w:rPr>
          <w:sz w:val="21"/>
        </w:rPr>
        <w:t>裂。</w:t>
      </w:r>
    </w:p>
    <w:p>
      <w:pPr>
        <w:pStyle w:val="13"/>
        <w:numPr>
          <w:ilvl w:val="0"/>
          <w:numId w:val="2"/>
        </w:numPr>
        <w:tabs>
          <w:tab w:val="left" w:pos="470"/>
        </w:tabs>
        <w:spacing w:before="0" w:after="0" w:line="269" w:lineRule="exact"/>
        <w:ind w:left="469" w:right="0" w:hanging="350"/>
        <w:jc w:val="left"/>
        <w:rPr>
          <w:sz w:val="21"/>
        </w:rPr>
      </w:pPr>
      <w:r>
        <w:rPr>
          <w:sz w:val="21"/>
        </w:rPr>
        <w:t>地震产生次声波会使房屋倒塌，对人类造成伤害。</w:t>
      </w:r>
    </w:p>
    <w:p>
      <w:pPr>
        <w:pStyle w:val="7"/>
        <w:spacing w:before="43"/>
      </w:pPr>
      <w:r>
        <w:rPr>
          <w:rFonts w:ascii="Times New Roman" w:eastAsia="Times New Roman"/>
        </w:rPr>
        <w:t>4</w:t>
      </w:r>
      <w:r>
        <w:t>、次声波的应用：</w:t>
      </w:r>
    </w:p>
    <w:p>
      <w:pPr>
        <w:pStyle w:val="7"/>
        <w:spacing w:before="43" w:line="278" w:lineRule="auto"/>
        <w:ind w:right="130" w:firstLine="315"/>
      </w:pPr>
      <w:r>
        <w:t>对自然现象产生的次声波进行分析研究，可以更深入地认识这些现象的特征和规律，利用这些规律，可用于预报地震、台风，监测火山爆发，核爆炸等的和。</w:t>
      </w:r>
    </w:p>
    <w:p>
      <w:pPr>
        <w:pStyle w:val="7"/>
        <w:spacing w:line="269" w:lineRule="exact"/>
      </w:pPr>
      <w:r>
        <w:t>学生看课本</w:t>
      </w:r>
    </w:p>
    <w:p>
      <w:pPr>
        <w:pStyle w:val="3"/>
        <w:tabs>
          <w:tab w:val="left" w:pos="2159"/>
        </w:tabs>
      </w:pPr>
      <w:r>
        <w:t>生活</w:t>
      </w:r>
      <w:r>
        <w:rPr>
          <w:rFonts w:ascii="Times New Roman" w:hAnsi="Times New Roman" w:eastAsia="Times New Roman"/>
          <w:i/>
          <w:sz w:val="24"/>
        </w:rPr>
        <w:t>·</w:t>
      </w:r>
      <w:r>
        <w:t>物理</w:t>
      </w:r>
      <w:r>
        <w:rPr>
          <w:rFonts w:ascii="Times New Roman" w:hAnsi="Times New Roman" w:eastAsia="Times New Roman"/>
          <w:i/>
          <w:sz w:val="24"/>
        </w:rPr>
        <w:t>·</w:t>
      </w:r>
      <w:r>
        <w:t>社会</w:t>
      </w:r>
      <w:r>
        <w:tab/>
      </w:r>
      <w:r>
        <w:t>次声波监测站</w:t>
      </w:r>
    </w:p>
    <w:p>
      <w:pPr>
        <w:pStyle w:val="7"/>
        <w:spacing w:before="21"/>
        <w:ind w:left="435"/>
      </w:pPr>
      <w:r>
        <w:t>从短文中得知，监测大气中的次声波可以监测核爆炸。</w:t>
      </w:r>
    </w:p>
    <w:p>
      <w:pPr>
        <w:pStyle w:val="7"/>
        <w:spacing w:before="43" w:line="278" w:lineRule="auto"/>
        <w:ind w:right="130"/>
      </w:pPr>
      <w:r>
        <w:rPr>
          <w:rFonts w:ascii="Times New Roman" w:eastAsia="Times New Roman"/>
        </w:rPr>
        <w:t>5</w:t>
      </w:r>
      <w:r>
        <w:t>、次声波的研究和应用才刚刚起步，次声波的影响和应用还没有被充分认识，有待进一步开发。同学们课后利用各自的方法和途径收集、整理有关资料，并交流。</w:t>
      </w:r>
    </w:p>
    <w:p>
      <w:pPr>
        <w:pStyle w:val="6"/>
        <w:spacing w:line="280" w:lineRule="exact"/>
      </w:pPr>
      <w:r>
        <w:t>课堂总结</w:t>
      </w:r>
    </w:p>
    <w:p>
      <w:pPr>
        <w:spacing w:before="16" w:line="194" w:lineRule="auto"/>
        <w:ind w:left="120" w:right="5905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本节课里我们学到了什么？ 作业与练习：</w:t>
      </w:r>
    </w:p>
    <w:p>
      <w:pPr>
        <w:spacing w:before="26"/>
        <w:ind w:left="330" w:right="0" w:firstLine="0"/>
        <w:jc w:val="left"/>
        <w:rPr>
          <w:rFonts w:ascii="Times New Roman"/>
          <w:b/>
          <w:sz w:val="21"/>
        </w:rPr>
      </w:pPr>
      <w:r>
        <w:rPr>
          <w:rFonts w:ascii="Times New Roman"/>
          <w:b/>
          <w:sz w:val="21"/>
        </w:rPr>
        <w:t>www</w:t>
      </w:r>
    </w:p>
    <w:p>
      <w:pPr>
        <w:spacing w:after="0"/>
        <w:jc w:val="left"/>
        <w:rPr>
          <w:rFonts w:ascii="Times New Roman"/>
          <w:sz w:val="21"/>
        </w:rPr>
        <w:sectPr>
          <w:pgSz w:w="11910" w:h="16840"/>
          <w:pgMar w:top="1400" w:right="1680" w:bottom="280" w:left="1680" w:header="720" w:footer="720" w:gutter="0"/>
          <w:cols w:space="720" w:num="1"/>
        </w:sect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pStyle w:val="7"/>
        <w:ind w:left="0"/>
        <w:rPr>
          <w:rFonts w:ascii="Times New Roman"/>
          <w:b/>
          <w:sz w:val="20"/>
        </w:rPr>
      </w:pPr>
    </w:p>
    <w:p>
      <w:pPr>
        <w:spacing w:before="140"/>
        <w:ind w:left="12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板书设计</w:t>
      </w:r>
    </w:p>
    <w:p>
      <w:pPr>
        <w:pStyle w:val="7"/>
        <w:spacing w:before="17"/>
        <w:ind w:left="0"/>
        <w:rPr>
          <w:rFonts w:ascii="Microsoft JhengHei"/>
          <w:b/>
          <w:sz w:val="12"/>
        </w:rPr>
      </w:pPr>
    </w:p>
    <w:p>
      <w:pPr>
        <w:spacing w:before="0"/>
        <w:ind w:left="12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ascii="Times New Roman" w:eastAsia="Times New Roman"/>
          <w:b/>
          <w:sz w:val="21"/>
        </w:rPr>
        <w:t xml:space="preserve">1.4 </w:t>
      </w:r>
      <w:r>
        <w:rPr>
          <w:rFonts w:hint="eastAsia" w:ascii="Microsoft JhengHei" w:eastAsia="Microsoft JhengHei"/>
          <w:b/>
          <w:sz w:val="21"/>
        </w:rPr>
        <w:t>人耳听不到的声音</w:t>
      </w:r>
    </w:p>
    <w:p>
      <w:pPr>
        <w:pStyle w:val="7"/>
        <w:spacing w:before="17"/>
        <w:ind w:left="0"/>
        <w:rPr>
          <w:rFonts w:ascii="Microsoft JhengHei"/>
          <w:b/>
          <w:sz w:val="12"/>
        </w:rPr>
      </w:pPr>
    </w:p>
    <w:p>
      <w:pPr>
        <w:tabs>
          <w:tab w:val="left" w:pos="3421"/>
        </w:tabs>
        <w:spacing w:before="0" w:line="349" w:lineRule="exact"/>
        <w:ind w:left="120" w:right="0" w:firstLine="0"/>
        <w:jc w:val="left"/>
        <w:rPr>
          <w:rFonts w:ascii="Times New Roman" w:eastAsia="Times New Roman"/>
          <w:b/>
          <w:sz w:val="21"/>
        </w:rPr>
      </w:pPr>
      <w:r>
        <w:pict>
          <v:line id="_x0000_s1026" o:spid="_x0000_s1026" o:spt="20" style="position:absolute;left:0pt;margin-left:212.85pt;margin-top:10.65pt;height:0.75pt;width:41.25pt;mso-position-horizontal-relative:page;z-index:-251656192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人耳听觉频率范围：</w:t>
      </w:r>
      <w:r>
        <w:rPr>
          <w:rFonts w:ascii="Times New Roman" w:eastAsia="Times New Roman"/>
          <w:b/>
          <w:sz w:val="21"/>
        </w:rPr>
        <w:t>20Hz</w:t>
      </w:r>
      <w:r>
        <w:rPr>
          <w:rFonts w:ascii="Times New Roman" w:eastAsia="Times New Roman"/>
          <w:b/>
          <w:sz w:val="21"/>
        </w:rPr>
        <w:tab/>
      </w:r>
      <w:r>
        <w:rPr>
          <w:rFonts w:ascii="Times New Roman" w:eastAsia="Times New Roman"/>
          <w:b/>
          <w:sz w:val="21"/>
        </w:rPr>
        <w:t>20000Hz</w:t>
      </w:r>
    </w:p>
    <w:p>
      <w:pPr>
        <w:tabs>
          <w:tab w:val="left" w:pos="3057"/>
        </w:tabs>
        <w:spacing w:before="0" w:line="349" w:lineRule="exact"/>
        <w:ind w:left="1798" w:right="0" w:firstLine="0"/>
        <w:jc w:val="left"/>
        <w:rPr>
          <w:rFonts w:ascii="Times New Roman" w:eastAsia="Times New Roman"/>
          <w:b/>
          <w:sz w:val="21"/>
        </w:rPr>
      </w:pPr>
      <w:r>
        <w:pict>
          <v:shape id="_x0000_s1027" o:spid="_x0000_s1027" style="position:absolute;left:0pt;margin-left:152.1pt;margin-top:5.35pt;height:72pt;width:12pt;mso-position-horizontal-relative:page;z-index:-251657216;mso-width-relative:page;mso-height-relative:page;" filled="f" stroked="t" coordorigin="3043,107" coordsize="240,1440" path="m3283,107l3276,107,3270,108,3192,150,3163,227,3163,707,3155,749,3103,811,3050,827,3043,827,3050,827,3056,828,3134,870,3163,947,3163,1427,3171,1469,3223,1531,3276,1547,3283,1547e">
            <v:path arrowok="t"/>
            <v:fill on="f" focussize="0,0"/>
            <v:stroke color="#000000"/>
            <v:imagedata o:title=""/>
            <o:lock v:ext="edit"/>
          </v:shape>
        </w:pict>
      </w:r>
      <w:r>
        <w:pict>
          <v:line id="_x0000_s1028" o:spid="_x0000_s1028" o:spt="20" style="position:absolute;left:0pt;margin-left:209.85pt;margin-top:7.9pt;height:0.05pt;width:22.5pt;mso-position-horizontal-relative:page;z-index:-251654144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超声波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 xml:space="preserve">高于 </w:t>
      </w:r>
      <w:r>
        <w:rPr>
          <w:rFonts w:ascii="Times New Roman" w:eastAsia="Times New Roman"/>
          <w:b/>
          <w:sz w:val="21"/>
        </w:rPr>
        <w:t>20000Hz</w:t>
      </w:r>
    </w:p>
    <w:p>
      <w:pPr>
        <w:pStyle w:val="7"/>
        <w:spacing w:before="8"/>
        <w:ind w:left="0"/>
        <w:rPr>
          <w:rFonts w:ascii="Times New Roman"/>
          <w:b/>
          <w:sz w:val="20"/>
        </w:rPr>
      </w:pPr>
    </w:p>
    <w:p>
      <w:pPr>
        <w:tabs>
          <w:tab w:val="left" w:pos="1799"/>
          <w:tab w:val="left" w:pos="3164"/>
        </w:tabs>
        <w:spacing w:before="0"/>
        <w:ind w:left="225" w:right="0" w:firstLine="0"/>
        <w:jc w:val="left"/>
        <w:rPr>
          <w:rFonts w:ascii="Times New Roman" w:eastAsia="Times New Roman"/>
          <w:b/>
          <w:sz w:val="21"/>
        </w:rPr>
      </w:pPr>
      <w:r>
        <w:pict>
          <v:line id="_x0000_s1029" o:spid="_x0000_s1029" o:spt="20" style="position:absolute;left:0pt;margin-left:211.35pt;margin-top:10.85pt;height:9.22337203578103e+17pt;width:23.25pt;mso-position-horizontal-relative:page;z-index:-251653120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声音分类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>可听声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ascii="Times New Roman" w:eastAsia="Times New Roman"/>
          <w:b/>
          <w:sz w:val="21"/>
        </w:rPr>
        <w:t>20Hz---20000Hz</w:t>
      </w:r>
    </w:p>
    <w:p>
      <w:pPr>
        <w:pStyle w:val="7"/>
        <w:spacing w:before="8"/>
        <w:ind w:left="0"/>
        <w:rPr>
          <w:rFonts w:ascii="Times New Roman"/>
          <w:b/>
          <w:sz w:val="20"/>
        </w:rPr>
      </w:pPr>
    </w:p>
    <w:p>
      <w:pPr>
        <w:tabs>
          <w:tab w:val="left" w:pos="3059"/>
        </w:tabs>
        <w:spacing w:before="0"/>
        <w:ind w:left="1800" w:right="0" w:firstLine="0"/>
        <w:jc w:val="left"/>
        <w:rPr>
          <w:rFonts w:ascii="Times New Roman" w:eastAsia="Times New Roman"/>
          <w:b/>
          <w:sz w:val="21"/>
        </w:rPr>
      </w:pPr>
      <w:r>
        <w:pict>
          <v:line id="_x0000_s1030" o:spid="_x0000_s1030" o:spt="20" style="position:absolute;left:0pt;margin-left:211.35pt;margin-top:9.65pt;height:9.22337203578103e+17pt;width:18.75pt;mso-position-horizontal-relative:page;z-index:-251652096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次声波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 xml:space="preserve">低于 </w:t>
      </w:r>
      <w:r>
        <w:rPr>
          <w:rFonts w:ascii="Times New Roman" w:eastAsia="Times New Roman"/>
          <w:b/>
          <w:sz w:val="21"/>
        </w:rPr>
        <w:t>20Hz</w:t>
      </w:r>
    </w:p>
    <w:p>
      <w:pPr>
        <w:pStyle w:val="7"/>
        <w:spacing w:before="7"/>
        <w:ind w:left="0"/>
        <w:rPr>
          <w:rFonts w:ascii="Times New Roman"/>
          <w:b/>
          <w:sz w:val="20"/>
        </w:rPr>
      </w:pPr>
    </w:p>
    <w:p>
      <w:pPr>
        <w:tabs>
          <w:tab w:val="left" w:pos="3374"/>
        </w:tabs>
        <w:spacing w:before="1"/>
        <w:ind w:left="180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pict>
          <v:shape id="_x0000_s1031" o:spid="_x0000_s1031" style="position:absolute;left:0pt;margin-left:154.4pt;margin-top:0.8pt;height:90pt;width:5.95pt;mso-position-horizontal-relative:page;z-index:-251655168;mso-width-relative:page;mso-height-relative:page;" filled="f" stroked="t" coordorigin="3089,16" coordsize="119,1800" path="m3208,16l3205,16,3201,17,3163,69,3148,166,3148,766,3145,818,3119,896,3092,916,3089,916,3092,916,3096,917,3134,969,3148,1066,3148,1666,3152,1718,3178,1796,3205,1816,3208,1816e">
            <v:path arrowok="t"/>
            <v:fill on="f" focussize="0,0"/>
            <v:stroke color="#000000"/>
            <v:imagedata o:title=""/>
            <o:lock v:ext="edit"/>
          </v:shape>
        </w:pict>
      </w:r>
      <w:r>
        <w:pict>
          <v:line id="_x0000_s1032" o:spid="_x0000_s1032" o:spt="20" style="position:absolute;left:0pt;margin-left:221.1pt;margin-top:10.7pt;height:9.22337203578103e+17pt;width:26.25pt;mso-position-horizontal-relative:page;z-index:-251651072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方向性好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>声呐</w:t>
      </w:r>
    </w:p>
    <w:p>
      <w:pPr>
        <w:pStyle w:val="7"/>
        <w:spacing w:before="14"/>
        <w:ind w:left="0"/>
        <w:rPr>
          <w:rFonts w:ascii="Microsoft JhengHei"/>
          <w:b/>
          <w:sz w:val="15"/>
        </w:rPr>
      </w:pPr>
    </w:p>
    <w:p>
      <w:pPr>
        <w:tabs>
          <w:tab w:val="left" w:pos="1799"/>
          <w:tab w:val="left" w:pos="3374"/>
        </w:tabs>
        <w:spacing w:before="1" w:line="194" w:lineRule="auto"/>
        <w:ind w:left="120" w:right="4766" w:firstLine="0"/>
        <w:jc w:val="left"/>
        <w:rPr>
          <w:rFonts w:hint="eastAsia" w:ascii="Microsoft JhengHei" w:eastAsia="Microsoft JhengHei"/>
          <w:b/>
          <w:sz w:val="21"/>
        </w:rPr>
      </w:pPr>
      <w:r>
        <w:pict>
          <v:line id="_x0000_s1033" o:spid="_x0000_s1033" o:spt="20" style="position:absolute;left:0pt;margin-left:233.85pt;margin-top:6.85pt;height:0.05pt;width:12.75pt;mso-position-horizontal-relative:page;z-index:-251650048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超声波的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>穿透能力强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ascii="Times New Roman" w:eastAsia="Times New Roman"/>
          <w:b/>
          <w:sz w:val="21"/>
        </w:rPr>
        <w:t xml:space="preserve">B </w:t>
      </w:r>
      <w:r>
        <w:rPr>
          <w:rFonts w:hint="eastAsia" w:ascii="Microsoft JhengHei" w:eastAsia="Microsoft JhengHei"/>
          <w:b/>
          <w:spacing w:val="-17"/>
          <w:sz w:val="21"/>
        </w:rPr>
        <w:t>超</w:t>
      </w:r>
      <w:r>
        <w:rPr>
          <w:rFonts w:hint="eastAsia" w:ascii="Microsoft JhengHei" w:eastAsia="Microsoft JhengHei"/>
          <w:b/>
          <w:sz w:val="21"/>
        </w:rPr>
        <w:t>特点 应用</w:t>
      </w:r>
    </w:p>
    <w:p>
      <w:pPr>
        <w:pStyle w:val="7"/>
        <w:spacing w:before="7"/>
        <w:ind w:left="0"/>
        <w:rPr>
          <w:rFonts w:ascii="Microsoft JhengHei"/>
          <w:b/>
          <w:sz w:val="12"/>
        </w:rPr>
      </w:pPr>
    </w:p>
    <w:p>
      <w:pPr>
        <w:tabs>
          <w:tab w:val="left" w:pos="3719"/>
        </w:tabs>
        <w:spacing w:before="0"/>
        <w:ind w:left="1800" w:right="0" w:firstLine="0"/>
        <w:jc w:val="left"/>
        <w:rPr>
          <w:rFonts w:hint="eastAsia" w:ascii="Microsoft JhengHei" w:eastAsia="Microsoft JhengHei"/>
          <w:b/>
          <w:sz w:val="24"/>
        </w:rPr>
      </w:pPr>
      <w:r>
        <w:pict>
          <v:line id="_x0000_s1034" o:spid="_x0000_s1034" o:spt="20" style="position:absolute;left:0pt;margin-left:244.35pt;margin-top:11.2pt;height:0.75pt;width:23.25pt;mso-position-horizontal-relative:page;z-index:-251649024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4"/>
        </w:rPr>
        <w:t>声能易于集中</w:t>
      </w:r>
      <w:r>
        <w:rPr>
          <w:rFonts w:hint="eastAsia" w:ascii="Microsoft JhengHei" w:eastAsia="Microsoft JhengHei"/>
          <w:b/>
          <w:sz w:val="24"/>
        </w:rPr>
        <w:tab/>
      </w:r>
      <w:r>
        <w:rPr>
          <w:rFonts w:hint="eastAsia" w:ascii="Microsoft JhengHei" w:eastAsia="Microsoft JhengHei"/>
          <w:b/>
          <w:sz w:val="24"/>
        </w:rPr>
        <w:t>清洗器、焊接器</w:t>
      </w:r>
    </w:p>
    <w:p>
      <w:pPr>
        <w:pStyle w:val="7"/>
        <w:spacing w:before="7"/>
        <w:ind w:left="0"/>
        <w:rPr>
          <w:rFonts w:ascii="Microsoft JhengHei"/>
          <w:b/>
          <w:sz w:val="31"/>
        </w:rPr>
      </w:pPr>
    </w:p>
    <w:p>
      <w:pPr>
        <w:tabs>
          <w:tab w:val="left" w:pos="3659"/>
        </w:tabs>
        <w:spacing w:before="0" w:line="194" w:lineRule="auto"/>
        <w:ind w:left="3375" w:right="1105" w:hanging="735"/>
        <w:jc w:val="left"/>
        <w:rPr>
          <w:rFonts w:hint="eastAsia" w:ascii="Microsoft JhengHei" w:eastAsia="Microsoft JhengHei"/>
          <w:b/>
          <w:sz w:val="21"/>
        </w:rPr>
      </w:pPr>
      <w:r>
        <w:pict>
          <v:shape id="_x0000_s1035" o:spid="_x0000_s1035" style="position:absolute;left:0pt;margin-left:200.85pt;margin-top:5.95pt;height:187.55pt;width:9pt;mso-position-horizontal-relative:page;z-index:251671552;mso-width-relative:page;mso-height-relative:page;" filled="f" stroked="t" coordorigin="4018,119" coordsize="180,3751" path="m4198,119l4193,119,4188,121,4129,230,4114,323,4108,432,4108,1682,4102,1791,4087,1884,4063,1953,4023,1995,4018,1995,4023,1995,4028,1996,4087,2105,4102,2198,4108,2307,4108,3558,4114,3666,4129,3759,4153,3829,4193,3870,4198,3870e">
            <v:path arrowok="t"/>
            <v:fill on="f" focussize="0,0"/>
            <v:stroke color="#000000"/>
            <v:imagedata o:title=""/>
            <o:lock v:ext="edit"/>
          </v:shape>
        </w:pict>
      </w:r>
      <w:r>
        <w:pict>
          <v:line id="_x0000_s1036" o:spid="_x0000_s1036" o:spt="20" style="position:absolute;left:0pt;margin-left:239.1pt;margin-top:7.45pt;height:9.22337203578103e+17pt;width:27pt;mso-position-horizontal-relative:page;z-index:-251648000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产生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>飞机飞行，火箭发射火车、核爆炸、汽</w:t>
      </w:r>
      <w:r>
        <w:rPr>
          <w:rFonts w:hint="eastAsia" w:ascii="Microsoft JhengHei" w:eastAsia="Microsoft JhengHei"/>
          <w:b/>
          <w:spacing w:val="-18"/>
          <w:sz w:val="21"/>
        </w:rPr>
        <w:t>车</w:t>
      </w:r>
      <w:r>
        <w:rPr>
          <w:rFonts w:hint="eastAsia" w:ascii="Microsoft JhengHei" w:eastAsia="Microsoft JhengHei"/>
          <w:b/>
          <w:sz w:val="21"/>
        </w:rPr>
        <w:t>奔驰、火山爆发、陨石坠落、地震、海啸  台风、雷电</w:t>
      </w:r>
    </w:p>
    <w:p>
      <w:pPr>
        <w:pStyle w:val="7"/>
        <w:spacing w:before="17"/>
        <w:ind w:left="0"/>
        <w:rPr>
          <w:rFonts w:ascii="Microsoft JhengHei"/>
          <w:b/>
          <w:sz w:val="13"/>
        </w:rPr>
      </w:pPr>
    </w:p>
    <w:p>
      <w:pPr>
        <w:tabs>
          <w:tab w:val="left" w:pos="3659"/>
        </w:tabs>
        <w:spacing w:before="1"/>
        <w:ind w:left="264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特点</w:t>
      </w:r>
      <w:r>
        <w:rPr>
          <w:rFonts w:hint="eastAsia" w:ascii="Microsoft JhengHei" w:eastAsia="Microsoft JhengHei"/>
          <w:b/>
          <w:strike/>
          <w:sz w:val="21"/>
        </w:rPr>
        <w:tab/>
      </w:r>
      <w:r>
        <w:rPr>
          <w:rFonts w:hint="eastAsia" w:ascii="Microsoft JhengHei" w:eastAsia="Microsoft JhengHei"/>
          <w:b/>
          <w:strike/>
          <w:sz w:val="21"/>
        </w:rPr>
        <w:t>绕</w:t>
      </w:r>
      <w:r>
        <w:rPr>
          <w:rFonts w:hint="eastAsia" w:ascii="Microsoft JhengHei" w:eastAsia="Microsoft JhengHei"/>
          <w:b/>
          <w:strike w:val="0"/>
          <w:sz w:val="21"/>
        </w:rPr>
        <w:t>过障碍物传得很远，无孔不入</w:t>
      </w:r>
    </w:p>
    <w:p>
      <w:pPr>
        <w:pStyle w:val="7"/>
        <w:spacing w:before="6"/>
        <w:ind w:left="0"/>
        <w:rPr>
          <w:rFonts w:ascii="Microsoft JhengHei"/>
          <w:b/>
          <w:sz w:val="11"/>
        </w:rPr>
      </w:pPr>
    </w:p>
    <w:p>
      <w:pPr>
        <w:spacing w:before="0"/>
        <w:ind w:left="120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次声的特点、应用</w:t>
      </w:r>
    </w:p>
    <w:p>
      <w:pPr>
        <w:tabs>
          <w:tab w:val="left" w:pos="3779"/>
        </w:tabs>
        <w:spacing w:before="212"/>
        <w:ind w:left="264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pict>
          <v:line id="_x0000_s1037" o:spid="_x0000_s1037" o:spt="20" style="position:absolute;left:0pt;margin-left:240.65pt;margin-top:20.2pt;height:0.05pt;width:32.25pt;mso-position-horizontal-relative:page;z-index:-251646976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应用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>预报地震、台风、火山爆发，监测核爆炸</w:t>
      </w:r>
    </w:p>
    <w:p>
      <w:pPr>
        <w:pStyle w:val="7"/>
        <w:ind w:left="0"/>
        <w:rPr>
          <w:rFonts w:ascii="Microsoft JhengHei"/>
          <w:b/>
          <w:sz w:val="20"/>
        </w:rPr>
      </w:pPr>
    </w:p>
    <w:p>
      <w:pPr>
        <w:pStyle w:val="7"/>
        <w:spacing w:before="14"/>
        <w:ind w:left="0"/>
        <w:rPr>
          <w:rFonts w:ascii="Microsoft JhengHei"/>
          <w:b/>
          <w:sz w:val="12"/>
        </w:rPr>
      </w:pPr>
    </w:p>
    <w:p>
      <w:pPr>
        <w:tabs>
          <w:tab w:val="left" w:pos="3899"/>
        </w:tabs>
        <w:spacing w:before="0" w:line="194" w:lineRule="auto"/>
        <w:ind w:left="3375" w:right="550" w:hanging="735"/>
        <w:jc w:val="left"/>
        <w:rPr>
          <w:rFonts w:hint="eastAsia" w:ascii="Microsoft JhengHei" w:eastAsia="Microsoft JhengHei"/>
          <w:b/>
          <w:sz w:val="21"/>
        </w:rPr>
      </w:pPr>
      <w:r>
        <w:pict>
          <v:line id="_x0000_s1038" o:spid="_x0000_s1038" o:spt="20" style="position:absolute;left:0pt;margin-left:242.9pt;margin-top:9.05pt;height:0.05pt;width:28.45pt;mso-position-horizontal-relative:page;z-index:-251645952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Microsoft JhengHei" w:eastAsia="Microsoft JhengHei"/>
          <w:b/>
          <w:sz w:val="21"/>
        </w:rPr>
        <w:t>危害</w:t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ab/>
      </w:r>
      <w:r>
        <w:rPr>
          <w:rFonts w:hint="eastAsia" w:ascii="Microsoft JhengHei" w:eastAsia="Microsoft JhengHei"/>
          <w:b/>
          <w:sz w:val="21"/>
        </w:rPr>
        <w:t>一定强度的次声波对人体造成的危害，使人恐惧、恶心、神经错乱，甚至五脏破裂。地震产</w:t>
      </w:r>
      <w:r>
        <w:rPr>
          <w:rFonts w:hint="eastAsia" w:ascii="Microsoft JhengHei" w:eastAsia="Microsoft JhengHei"/>
          <w:b/>
          <w:spacing w:val="-19"/>
          <w:sz w:val="21"/>
        </w:rPr>
        <w:t>生</w:t>
      </w:r>
      <w:r>
        <w:rPr>
          <w:rFonts w:hint="eastAsia" w:ascii="Microsoft JhengHei" w:eastAsia="Microsoft JhengHei"/>
          <w:b/>
          <w:sz w:val="21"/>
        </w:rPr>
        <w:t>次声波会使房屋倒塌，对人类造成伤害。</w:t>
      </w:r>
    </w:p>
    <w:p>
      <w:pPr>
        <w:pStyle w:val="7"/>
        <w:ind w:left="0"/>
        <w:rPr>
          <w:rFonts w:ascii="Microsoft JhengHei"/>
          <w:b/>
          <w:sz w:val="20"/>
        </w:rPr>
      </w:pPr>
    </w:p>
    <w:p>
      <w:pPr>
        <w:pStyle w:val="7"/>
        <w:spacing w:before="6"/>
        <w:ind w:left="0"/>
        <w:rPr>
          <w:rFonts w:ascii="Microsoft JhengHei"/>
          <w:b/>
          <w:sz w:val="26"/>
        </w:rPr>
      </w:pPr>
    </w:p>
    <w:p>
      <w:pPr>
        <w:spacing w:before="0"/>
        <w:ind w:left="120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教后感：</w:t>
      </w:r>
    </w:p>
    <w:p>
      <w:pPr>
        <w:spacing w:after="0"/>
        <w:jc w:val="left"/>
        <w:rPr>
          <w:rFonts w:hint="eastAsia" w:ascii="Microsoft JhengHei" w:eastAsia="Microsoft JhengHei"/>
          <w:sz w:val="24"/>
        </w:rPr>
        <w:sectPr>
          <w:pgSz w:w="11910" w:h="16840"/>
          <w:pgMar w:top="1580" w:right="1680" w:bottom="280" w:left="1680" w:header="720" w:footer="720" w:gutter="0"/>
          <w:cols w:space="720" w:num="1"/>
        </w:sectPr>
      </w:pPr>
    </w:p>
    <w:p>
      <w:pPr>
        <w:pStyle w:val="7"/>
        <w:spacing w:before="4"/>
        <w:ind w:left="0"/>
        <w:rPr>
          <w:rFonts w:ascii="Times New Roman"/>
          <w:sz w:val="17"/>
        </w:rPr>
      </w:pPr>
    </w:p>
    <w:sectPr>
      <w:pgSz w:w="11910" w:h="16840"/>
      <w:pgMar w:top="158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7C9188"/>
    <w:multiLevelType w:val="multilevel"/>
    <w:tmpl w:val="227C9188"/>
    <w:lvl w:ilvl="0" w:tentative="0">
      <w:start w:val="1"/>
      <w:numFmt w:val="decimal"/>
      <w:lvlText w:val="(%1)"/>
      <w:lvlJc w:val="left"/>
      <w:pPr>
        <w:ind w:left="120" w:hanging="536"/>
        <w:jc w:val="left"/>
      </w:pPr>
      <w:rPr>
        <w:rFonts w:hint="default" w:ascii="Times New Roman" w:hAnsi="Times New Roman" w:eastAsia="Times New Roman" w:cs="Times New Roman"/>
        <w:spacing w:val="-18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62" w:hanging="53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05" w:hanging="53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47" w:hanging="53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90" w:hanging="53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33" w:hanging="53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75" w:hanging="53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18" w:hanging="53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60" w:hanging="536"/>
      </w:pPr>
      <w:rPr>
        <w:rFonts w:hint="default"/>
        <w:lang w:val="zh-CN" w:eastAsia="zh-CN" w:bidi="zh-CN"/>
      </w:rPr>
    </w:lvl>
  </w:abstractNum>
  <w:abstractNum w:abstractNumId="1">
    <w:nsid w:val="4FB438A5"/>
    <w:multiLevelType w:val="multilevel"/>
    <w:tmpl w:val="4FB438A5"/>
    <w:lvl w:ilvl="0" w:tentative="0">
      <w:start w:val="1"/>
      <w:numFmt w:val="decimal"/>
      <w:lvlText w:val="（%1）"/>
      <w:lvlJc w:val="left"/>
      <w:pPr>
        <w:ind w:left="646" w:hanging="526"/>
        <w:jc w:val="left"/>
      </w:pPr>
      <w:rPr>
        <w:rFonts w:hint="default"/>
        <w:b/>
        <w:bCs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96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52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08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64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2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77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33" w:hanging="36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7BBB653C"/>
    <w:rsid w:val="7D8B56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2"/>
      <w:ind w:left="120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14"/>
      <w:ind w:left="120"/>
      <w:outlineLvl w:val="2"/>
    </w:pPr>
    <w:rPr>
      <w:rFonts w:ascii="宋体" w:hAnsi="宋体" w:eastAsia="宋体" w:cs="宋体"/>
      <w:sz w:val="25"/>
      <w:szCs w:val="25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120"/>
      <w:outlineLvl w:val="3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ind w:left="120"/>
      <w:outlineLvl w:val="4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heading 5"/>
    <w:basedOn w:val="1"/>
    <w:next w:val="1"/>
    <w:qFormat/>
    <w:uiPriority w:val="1"/>
    <w:pPr>
      <w:ind w:left="120"/>
      <w:outlineLvl w:val="5"/>
    </w:pPr>
    <w:rPr>
      <w:rFonts w:ascii="Microsoft JhengHei" w:hAnsi="Microsoft JhengHei" w:eastAsia="Microsoft JhengHei" w:cs="Microsoft JhengHei"/>
      <w:b/>
      <w:bCs/>
      <w:sz w:val="21"/>
      <w:szCs w:val="21"/>
      <w:lang w:val="zh-CN" w:eastAsia="zh-CN" w:bidi="zh-CN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spacing w:line="267" w:lineRule="exact"/>
      <w:ind w:left="646" w:hanging="526"/>
    </w:pPr>
    <w:rPr>
      <w:rFonts w:ascii="宋体" w:hAnsi="宋体" w:eastAsia="宋体" w:cs="宋体"/>
      <w:lang w:val="zh-CN" w:eastAsia="zh-CN" w:bidi="zh-CN"/>
    </w:rPr>
  </w:style>
  <w:style w:type="paragraph" w:customStyle="1" w:styleId="14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1653</Words>
  <Characters>1712</Characters>
  <TotalTime>0</TotalTime>
  <ScaleCrop>false</ScaleCrop>
  <LinksUpToDate>false</LinksUpToDate>
  <CharactersWithSpaces>1748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2022-08-03T07:24:00Z</dcterms:created>
  <dc:creator>Administrator</dc:creator>
  <cp:lastModifiedBy>Administrator</cp:lastModifiedBy>
  <dcterms:modified xsi:type="dcterms:W3CDTF">2022-08-04T01:24:44Z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D0980D6A4AD24184BDD89A6744FC5598</vt:lpwstr>
  </property>
</Properties>
</file>